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8AF" w:rsidRDefault="00BF0399">
      <w:pPr>
        <w:pStyle w:val="CRCoverPage"/>
        <w:tabs>
          <w:tab w:val="right" w:pos="9639"/>
        </w:tabs>
        <w:spacing w:after="0"/>
        <w:rPr>
          <w:b/>
          <w:i/>
          <w:sz w:val="28"/>
          <w:lang w:val="en-US" w:eastAsia="zh-CN"/>
        </w:rPr>
      </w:pPr>
      <w:r>
        <w:rPr>
          <w:b/>
          <w:sz w:val="24"/>
          <w:lang w:val="en-US" w:eastAsia="zh-CN"/>
        </w:rPr>
        <w:t>3GPP TSG RAN WG1 #114bis</w:t>
      </w:r>
      <w:r>
        <w:rPr>
          <w:b/>
          <w:i/>
          <w:sz w:val="28"/>
        </w:rPr>
        <w:tab/>
      </w:r>
      <w:bookmarkStart w:id="0" w:name="_GoBack"/>
      <w:r w:rsidR="0022591A" w:rsidRPr="00886C99">
        <w:rPr>
          <w:b/>
          <w:sz w:val="22"/>
          <w:lang w:val="en-US" w:eastAsia="zh-CN"/>
        </w:rPr>
        <w:t>R1-2309125</w:t>
      </w:r>
      <w:bookmarkEnd w:id="0"/>
    </w:p>
    <w:p w:rsidR="00A518AF" w:rsidRDefault="00BF0399">
      <w:pPr>
        <w:pStyle w:val="CRCoverPage"/>
        <w:outlineLvl w:val="0"/>
        <w:rPr>
          <w:b/>
          <w:sz w:val="24"/>
        </w:rPr>
      </w:pPr>
      <w:r>
        <w:rPr>
          <w:b/>
          <w:sz w:val="24"/>
        </w:rPr>
        <w:t>Xiamen, China, October 9</w:t>
      </w:r>
      <w:r>
        <w:rPr>
          <w:b/>
          <w:sz w:val="24"/>
          <w:vertAlign w:val="superscript"/>
        </w:rPr>
        <w:t>th</w:t>
      </w:r>
      <w:r>
        <w:rPr>
          <w:b/>
          <w:sz w:val="24"/>
        </w:rPr>
        <w:t xml:space="preserve"> – October 13</w:t>
      </w:r>
      <w:r>
        <w:rPr>
          <w:b/>
          <w:sz w:val="24"/>
          <w:vertAlign w:val="superscript"/>
        </w:rPr>
        <w:t>th</w:t>
      </w:r>
      <w:r>
        <w:rPr>
          <w:b/>
          <w:sz w:val="24"/>
        </w:rPr>
        <w:t>, 2023</w:t>
      </w:r>
    </w:p>
    <w:p w:rsidR="00A518AF" w:rsidRDefault="00A518AF">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18AF">
        <w:tc>
          <w:tcPr>
            <w:tcW w:w="9641" w:type="dxa"/>
            <w:gridSpan w:val="9"/>
            <w:tcBorders>
              <w:top w:val="single" w:sz="4" w:space="0" w:color="auto"/>
              <w:left w:val="single" w:sz="4" w:space="0" w:color="auto"/>
              <w:right w:val="single" w:sz="4" w:space="0" w:color="auto"/>
            </w:tcBorders>
          </w:tcPr>
          <w:p w:rsidR="00A518AF" w:rsidRDefault="00BF0399">
            <w:pPr>
              <w:pStyle w:val="CRCoverPage"/>
              <w:spacing w:after="0"/>
              <w:jc w:val="right"/>
              <w:rPr>
                <w:i/>
              </w:rPr>
            </w:pPr>
            <w:r>
              <w:rPr>
                <w:i/>
                <w:sz w:val="14"/>
              </w:rPr>
              <w:t>CR-Form-v12.2</w:t>
            </w:r>
          </w:p>
        </w:tc>
      </w:tr>
      <w:tr w:rsidR="00A518AF">
        <w:tc>
          <w:tcPr>
            <w:tcW w:w="9641" w:type="dxa"/>
            <w:gridSpan w:val="9"/>
            <w:tcBorders>
              <w:left w:val="single" w:sz="4" w:space="0" w:color="auto"/>
              <w:right w:val="single" w:sz="4" w:space="0" w:color="auto"/>
            </w:tcBorders>
          </w:tcPr>
          <w:p w:rsidR="00A518AF" w:rsidRDefault="00BF0399">
            <w:pPr>
              <w:pStyle w:val="CRCoverPage"/>
              <w:spacing w:after="0"/>
              <w:jc w:val="center"/>
            </w:pPr>
            <w:r>
              <w:rPr>
                <w:b/>
                <w:sz w:val="32"/>
              </w:rPr>
              <w:t>CHANGE REQUEST</w:t>
            </w:r>
          </w:p>
        </w:tc>
      </w:tr>
      <w:tr w:rsidR="00A518AF">
        <w:tc>
          <w:tcPr>
            <w:tcW w:w="9641" w:type="dxa"/>
            <w:gridSpan w:val="9"/>
            <w:tcBorders>
              <w:left w:val="single" w:sz="4" w:space="0" w:color="auto"/>
              <w:right w:val="single" w:sz="4" w:space="0" w:color="auto"/>
            </w:tcBorders>
          </w:tcPr>
          <w:p w:rsidR="00A518AF" w:rsidRDefault="00A518AF">
            <w:pPr>
              <w:pStyle w:val="CRCoverPage"/>
              <w:spacing w:after="0"/>
              <w:rPr>
                <w:sz w:val="8"/>
                <w:szCs w:val="8"/>
              </w:rPr>
            </w:pPr>
          </w:p>
        </w:tc>
      </w:tr>
      <w:tr w:rsidR="00A518AF">
        <w:tc>
          <w:tcPr>
            <w:tcW w:w="142" w:type="dxa"/>
            <w:tcBorders>
              <w:left w:val="single" w:sz="4" w:space="0" w:color="auto"/>
            </w:tcBorders>
          </w:tcPr>
          <w:p w:rsidR="00A518AF" w:rsidRDefault="00A518AF">
            <w:pPr>
              <w:pStyle w:val="CRCoverPage"/>
              <w:spacing w:after="0"/>
              <w:jc w:val="right"/>
            </w:pPr>
          </w:p>
        </w:tc>
        <w:tc>
          <w:tcPr>
            <w:tcW w:w="1559" w:type="dxa"/>
            <w:shd w:val="pct30" w:color="FFFF00" w:fill="auto"/>
          </w:tcPr>
          <w:p w:rsidR="00A518AF" w:rsidRDefault="00BF0399">
            <w:pPr>
              <w:pStyle w:val="CRCoverPage"/>
              <w:spacing w:after="0"/>
              <w:jc w:val="center"/>
              <w:rPr>
                <w:b/>
                <w:sz w:val="28"/>
              </w:rPr>
            </w:pPr>
            <w:r>
              <w:rPr>
                <w:b/>
                <w:sz w:val="28"/>
              </w:rPr>
              <w:t>38.21</w:t>
            </w:r>
            <w:r>
              <w:rPr>
                <w:b/>
                <w:sz w:val="28"/>
                <w:lang w:val="en-US"/>
              </w:rPr>
              <w:t>3</w:t>
            </w:r>
          </w:p>
        </w:tc>
        <w:tc>
          <w:tcPr>
            <w:tcW w:w="709" w:type="dxa"/>
          </w:tcPr>
          <w:p w:rsidR="00A518AF" w:rsidRDefault="00BF0399">
            <w:pPr>
              <w:pStyle w:val="CRCoverPage"/>
              <w:spacing w:after="0"/>
              <w:jc w:val="center"/>
            </w:pPr>
            <w:r>
              <w:rPr>
                <w:b/>
                <w:sz w:val="28"/>
              </w:rPr>
              <w:t>CR</w:t>
            </w:r>
          </w:p>
        </w:tc>
        <w:tc>
          <w:tcPr>
            <w:tcW w:w="1276" w:type="dxa"/>
            <w:shd w:val="pct30" w:color="FFFF00" w:fill="auto"/>
          </w:tcPr>
          <w:p w:rsidR="00A518AF" w:rsidRDefault="00BF0399">
            <w:pPr>
              <w:pStyle w:val="CRCoverPage"/>
              <w:spacing w:after="0"/>
              <w:jc w:val="center"/>
              <w:rPr>
                <w:lang w:eastAsia="zh-CN"/>
              </w:rPr>
            </w:pPr>
            <w:r>
              <w:rPr>
                <w:b/>
                <w:color w:val="FF0000"/>
                <w:sz w:val="28"/>
              </w:rPr>
              <w:t>[DRAFT]</w:t>
            </w:r>
          </w:p>
        </w:tc>
        <w:tc>
          <w:tcPr>
            <w:tcW w:w="709" w:type="dxa"/>
          </w:tcPr>
          <w:p w:rsidR="00A518AF" w:rsidRDefault="00BF0399">
            <w:pPr>
              <w:pStyle w:val="CRCoverPage"/>
              <w:tabs>
                <w:tab w:val="right" w:pos="625"/>
              </w:tabs>
              <w:spacing w:after="0"/>
              <w:jc w:val="center"/>
            </w:pPr>
            <w:r>
              <w:rPr>
                <w:b/>
                <w:bCs/>
                <w:sz w:val="28"/>
              </w:rPr>
              <w:t>rev</w:t>
            </w:r>
          </w:p>
        </w:tc>
        <w:tc>
          <w:tcPr>
            <w:tcW w:w="992" w:type="dxa"/>
            <w:shd w:val="pct30" w:color="FFFF00" w:fill="auto"/>
          </w:tcPr>
          <w:p w:rsidR="00A518AF" w:rsidRDefault="00BF0399">
            <w:pPr>
              <w:pStyle w:val="CRCoverPage"/>
              <w:spacing w:after="0"/>
              <w:jc w:val="center"/>
              <w:rPr>
                <w:b/>
              </w:rPr>
            </w:pPr>
            <w:r>
              <w:rPr>
                <w:b/>
                <w:sz w:val="28"/>
              </w:rPr>
              <w:t>-</w:t>
            </w:r>
          </w:p>
        </w:tc>
        <w:tc>
          <w:tcPr>
            <w:tcW w:w="2410" w:type="dxa"/>
          </w:tcPr>
          <w:p w:rsidR="00A518AF" w:rsidRDefault="00BF0399">
            <w:pPr>
              <w:pStyle w:val="CRCoverPage"/>
              <w:tabs>
                <w:tab w:val="right" w:pos="1825"/>
              </w:tabs>
              <w:spacing w:after="0"/>
              <w:jc w:val="center"/>
            </w:pPr>
            <w:r>
              <w:rPr>
                <w:b/>
                <w:sz w:val="28"/>
                <w:szCs w:val="28"/>
              </w:rPr>
              <w:t>Current version:</w:t>
            </w:r>
          </w:p>
        </w:tc>
        <w:tc>
          <w:tcPr>
            <w:tcW w:w="1701" w:type="dxa"/>
            <w:shd w:val="pct30" w:color="FFFF00" w:fill="auto"/>
          </w:tcPr>
          <w:p w:rsidR="00A518AF" w:rsidRDefault="00BF0399">
            <w:pPr>
              <w:pStyle w:val="CRCoverPage"/>
              <w:spacing w:after="0"/>
              <w:jc w:val="center"/>
              <w:rPr>
                <w:sz w:val="28"/>
                <w:lang w:eastAsia="zh-CN"/>
              </w:rPr>
            </w:pPr>
            <w:r>
              <w:rPr>
                <w:b/>
                <w:sz w:val="28"/>
              </w:rPr>
              <w:t>17.7.0</w:t>
            </w:r>
          </w:p>
        </w:tc>
        <w:tc>
          <w:tcPr>
            <w:tcW w:w="143" w:type="dxa"/>
            <w:tcBorders>
              <w:right w:val="single" w:sz="4" w:space="0" w:color="auto"/>
            </w:tcBorders>
          </w:tcPr>
          <w:p w:rsidR="00A518AF" w:rsidRDefault="00A518AF">
            <w:pPr>
              <w:pStyle w:val="CRCoverPage"/>
              <w:spacing w:after="0"/>
            </w:pPr>
          </w:p>
        </w:tc>
      </w:tr>
      <w:tr w:rsidR="00A518AF">
        <w:tc>
          <w:tcPr>
            <w:tcW w:w="9641" w:type="dxa"/>
            <w:gridSpan w:val="9"/>
            <w:tcBorders>
              <w:left w:val="single" w:sz="4" w:space="0" w:color="auto"/>
              <w:right w:val="single" w:sz="4" w:space="0" w:color="auto"/>
            </w:tcBorders>
          </w:tcPr>
          <w:p w:rsidR="00A518AF" w:rsidRDefault="00A518AF">
            <w:pPr>
              <w:pStyle w:val="CRCoverPage"/>
              <w:spacing w:after="0"/>
            </w:pPr>
          </w:p>
        </w:tc>
      </w:tr>
      <w:tr w:rsidR="00A518AF">
        <w:tc>
          <w:tcPr>
            <w:tcW w:w="9641" w:type="dxa"/>
            <w:gridSpan w:val="9"/>
            <w:tcBorders>
              <w:top w:val="single" w:sz="4" w:space="0" w:color="auto"/>
            </w:tcBorders>
          </w:tcPr>
          <w:p w:rsidR="00A518AF" w:rsidRDefault="00BF0399">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A518AF">
        <w:tc>
          <w:tcPr>
            <w:tcW w:w="9641" w:type="dxa"/>
            <w:gridSpan w:val="9"/>
          </w:tcPr>
          <w:p w:rsidR="00A518AF" w:rsidRDefault="00A518AF">
            <w:pPr>
              <w:pStyle w:val="CRCoverPage"/>
              <w:spacing w:after="0"/>
              <w:rPr>
                <w:sz w:val="8"/>
                <w:szCs w:val="8"/>
              </w:rPr>
            </w:pPr>
          </w:p>
        </w:tc>
      </w:tr>
    </w:tbl>
    <w:p w:rsidR="00A518AF" w:rsidRDefault="00A518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18AF">
        <w:tc>
          <w:tcPr>
            <w:tcW w:w="2835" w:type="dxa"/>
          </w:tcPr>
          <w:p w:rsidR="00A518AF" w:rsidRDefault="00BF0399">
            <w:pPr>
              <w:pStyle w:val="CRCoverPage"/>
              <w:tabs>
                <w:tab w:val="right" w:pos="2751"/>
              </w:tabs>
              <w:spacing w:after="0"/>
              <w:rPr>
                <w:b/>
                <w:i/>
              </w:rPr>
            </w:pPr>
            <w:r>
              <w:rPr>
                <w:b/>
                <w:i/>
              </w:rPr>
              <w:t>Proposed change affects:</w:t>
            </w:r>
          </w:p>
        </w:tc>
        <w:tc>
          <w:tcPr>
            <w:tcW w:w="1418" w:type="dxa"/>
          </w:tcPr>
          <w:p w:rsidR="00A518AF" w:rsidRDefault="00BF03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518AF" w:rsidRDefault="00A518AF">
            <w:pPr>
              <w:pStyle w:val="CRCoverPage"/>
              <w:spacing w:after="0"/>
              <w:jc w:val="center"/>
              <w:rPr>
                <w:b/>
                <w:caps/>
              </w:rPr>
            </w:pPr>
          </w:p>
        </w:tc>
        <w:tc>
          <w:tcPr>
            <w:tcW w:w="709" w:type="dxa"/>
            <w:tcBorders>
              <w:left w:val="single" w:sz="4" w:space="0" w:color="auto"/>
            </w:tcBorders>
          </w:tcPr>
          <w:p w:rsidR="00A518AF" w:rsidRDefault="00BF03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518AF" w:rsidRDefault="00BF0399">
            <w:pPr>
              <w:pStyle w:val="CRCoverPage"/>
              <w:spacing w:after="0"/>
              <w:jc w:val="center"/>
              <w:rPr>
                <w:b/>
                <w:caps/>
                <w:lang w:eastAsia="zh-CN"/>
              </w:rPr>
            </w:pPr>
            <w:r>
              <w:rPr>
                <w:rFonts w:hint="eastAsia"/>
                <w:b/>
                <w:caps/>
                <w:lang w:eastAsia="zh-CN"/>
              </w:rPr>
              <w:t>X</w:t>
            </w:r>
          </w:p>
        </w:tc>
        <w:tc>
          <w:tcPr>
            <w:tcW w:w="2126" w:type="dxa"/>
          </w:tcPr>
          <w:p w:rsidR="00A518AF" w:rsidRDefault="00BF03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518AF" w:rsidRDefault="00BF0399">
            <w:pPr>
              <w:pStyle w:val="CRCoverPage"/>
              <w:spacing w:after="0"/>
              <w:jc w:val="center"/>
              <w:rPr>
                <w:b/>
                <w:caps/>
                <w:lang w:eastAsia="zh-CN"/>
              </w:rPr>
            </w:pPr>
            <w:r>
              <w:rPr>
                <w:rFonts w:hint="eastAsia"/>
                <w:b/>
                <w:caps/>
                <w:lang w:eastAsia="zh-CN"/>
              </w:rPr>
              <w:t>x</w:t>
            </w:r>
          </w:p>
        </w:tc>
        <w:tc>
          <w:tcPr>
            <w:tcW w:w="1418" w:type="dxa"/>
            <w:tcBorders>
              <w:left w:val="nil"/>
            </w:tcBorders>
          </w:tcPr>
          <w:p w:rsidR="00A518AF" w:rsidRDefault="00BF03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518AF" w:rsidRDefault="00A518AF">
            <w:pPr>
              <w:pStyle w:val="CRCoverPage"/>
              <w:spacing w:after="0"/>
              <w:jc w:val="center"/>
              <w:rPr>
                <w:b/>
                <w:bCs/>
                <w:caps/>
              </w:rPr>
            </w:pPr>
          </w:p>
        </w:tc>
      </w:tr>
    </w:tbl>
    <w:p w:rsidR="00A518AF" w:rsidRDefault="00A518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18AF">
        <w:tc>
          <w:tcPr>
            <w:tcW w:w="9640" w:type="dxa"/>
            <w:gridSpan w:val="11"/>
          </w:tcPr>
          <w:p w:rsidR="00A518AF" w:rsidRDefault="00A518AF">
            <w:pPr>
              <w:pStyle w:val="CRCoverPage"/>
              <w:spacing w:after="0"/>
              <w:rPr>
                <w:sz w:val="8"/>
                <w:szCs w:val="8"/>
              </w:rPr>
            </w:pPr>
          </w:p>
        </w:tc>
      </w:tr>
      <w:tr w:rsidR="00A518AF">
        <w:tc>
          <w:tcPr>
            <w:tcW w:w="1843" w:type="dxa"/>
            <w:tcBorders>
              <w:top w:val="single" w:sz="4" w:space="0" w:color="auto"/>
              <w:left w:val="single" w:sz="4" w:space="0" w:color="auto"/>
            </w:tcBorders>
          </w:tcPr>
          <w:p w:rsidR="00A518AF" w:rsidRDefault="00BF03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518AF" w:rsidRDefault="00BF0399">
            <w:pPr>
              <w:pStyle w:val="CRCoverPage"/>
              <w:spacing w:after="0"/>
              <w:ind w:left="100"/>
              <w:rPr>
                <w:lang w:val="en-US"/>
              </w:rPr>
            </w:pPr>
            <w:r>
              <w:rPr>
                <w:lang w:val="en-US"/>
              </w:rPr>
              <w:t>Draft CR on PUCCH resource for multicast</w:t>
            </w:r>
          </w:p>
        </w:tc>
      </w:tr>
      <w:tr w:rsidR="00A518AF">
        <w:tc>
          <w:tcPr>
            <w:tcW w:w="1843" w:type="dxa"/>
            <w:tcBorders>
              <w:left w:val="single" w:sz="4" w:space="0" w:color="auto"/>
            </w:tcBorders>
          </w:tcPr>
          <w:p w:rsidR="00A518AF" w:rsidRDefault="00A518AF">
            <w:pPr>
              <w:pStyle w:val="CRCoverPage"/>
              <w:spacing w:after="0"/>
              <w:rPr>
                <w:b/>
                <w:i/>
                <w:sz w:val="8"/>
                <w:szCs w:val="8"/>
              </w:rPr>
            </w:pPr>
          </w:p>
        </w:tc>
        <w:tc>
          <w:tcPr>
            <w:tcW w:w="7797" w:type="dxa"/>
            <w:gridSpan w:val="10"/>
            <w:tcBorders>
              <w:right w:val="single" w:sz="4" w:space="0" w:color="auto"/>
            </w:tcBorders>
          </w:tcPr>
          <w:p w:rsidR="00A518AF" w:rsidRDefault="00A518AF">
            <w:pPr>
              <w:pStyle w:val="CRCoverPage"/>
              <w:spacing w:after="0"/>
              <w:rPr>
                <w:sz w:val="8"/>
                <w:szCs w:val="8"/>
              </w:rPr>
            </w:pPr>
          </w:p>
        </w:tc>
      </w:tr>
      <w:tr w:rsidR="00A518AF">
        <w:tc>
          <w:tcPr>
            <w:tcW w:w="1843" w:type="dxa"/>
            <w:tcBorders>
              <w:left w:val="single" w:sz="4" w:space="0" w:color="auto"/>
            </w:tcBorders>
          </w:tcPr>
          <w:p w:rsidR="00A518AF" w:rsidRDefault="00BF03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518AF" w:rsidRDefault="00BF0399">
            <w:pPr>
              <w:pStyle w:val="CRCoverPage"/>
              <w:spacing w:after="0"/>
              <w:ind w:left="100"/>
            </w:pPr>
            <w:r>
              <w:t>ZTE, CBN</w:t>
            </w:r>
            <w:r>
              <w:fldChar w:fldCharType="begin"/>
            </w:r>
            <w:r>
              <w:instrText xml:space="preserve"> DOCPROPERTY  SourceIfWg  \* MERGEFORMAT </w:instrText>
            </w:r>
            <w:r>
              <w:fldChar w:fldCharType="end"/>
            </w:r>
          </w:p>
        </w:tc>
      </w:tr>
      <w:tr w:rsidR="00A518AF">
        <w:tc>
          <w:tcPr>
            <w:tcW w:w="1843" w:type="dxa"/>
            <w:tcBorders>
              <w:left w:val="single" w:sz="4" w:space="0" w:color="auto"/>
            </w:tcBorders>
          </w:tcPr>
          <w:p w:rsidR="00A518AF" w:rsidRDefault="00BF03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518AF" w:rsidRDefault="00BF0399">
            <w:pPr>
              <w:pStyle w:val="CRCoverPage"/>
              <w:spacing w:after="0"/>
              <w:ind w:left="100"/>
            </w:pPr>
            <w:r>
              <w:t>R1</w:t>
            </w:r>
          </w:p>
        </w:tc>
      </w:tr>
      <w:tr w:rsidR="00A518AF">
        <w:tc>
          <w:tcPr>
            <w:tcW w:w="1843" w:type="dxa"/>
            <w:tcBorders>
              <w:left w:val="single" w:sz="4" w:space="0" w:color="auto"/>
            </w:tcBorders>
          </w:tcPr>
          <w:p w:rsidR="00A518AF" w:rsidRDefault="00A518AF">
            <w:pPr>
              <w:pStyle w:val="CRCoverPage"/>
              <w:spacing w:after="0"/>
              <w:rPr>
                <w:b/>
                <w:i/>
                <w:sz w:val="8"/>
                <w:szCs w:val="8"/>
              </w:rPr>
            </w:pPr>
          </w:p>
        </w:tc>
        <w:tc>
          <w:tcPr>
            <w:tcW w:w="7797" w:type="dxa"/>
            <w:gridSpan w:val="10"/>
            <w:tcBorders>
              <w:right w:val="single" w:sz="4" w:space="0" w:color="auto"/>
            </w:tcBorders>
          </w:tcPr>
          <w:p w:rsidR="00A518AF" w:rsidRDefault="00A518AF">
            <w:pPr>
              <w:pStyle w:val="CRCoverPage"/>
              <w:spacing w:after="0"/>
              <w:rPr>
                <w:sz w:val="8"/>
                <w:szCs w:val="8"/>
              </w:rPr>
            </w:pPr>
          </w:p>
        </w:tc>
      </w:tr>
      <w:tr w:rsidR="00A518AF">
        <w:tc>
          <w:tcPr>
            <w:tcW w:w="1843" w:type="dxa"/>
            <w:tcBorders>
              <w:left w:val="single" w:sz="4" w:space="0" w:color="auto"/>
            </w:tcBorders>
          </w:tcPr>
          <w:p w:rsidR="00A518AF" w:rsidRDefault="00BF0399">
            <w:pPr>
              <w:pStyle w:val="CRCoverPage"/>
              <w:tabs>
                <w:tab w:val="right" w:pos="1759"/>
              </w:tabs>
              <w:spacing w:after="0"/>
              <w:rPr>
                <w:b/>
                <w:i/>
              </w:rPr>
            </w:pPr>
            <w:r>
              <w:rPr>
                <w:b/>
                <w:i/>
              </w:rPr>
              <w:t>Work item code:</w:t>
            </w:r>
          </w:p>
        </w:tc>
        <w:tc>
          <w:tcPr>
            <w:tcW w:w="3686" w:type="dxa"/>
            <w:gridSpan w:val="5"/>
            <w:shd w:val="pct30" w:color="FFFF00" w:fill="auto"/>
          </w:tcPr>
          <w:p w:rsidR="00A518AF" w:rsidRDefault="00BF0399">
            <w:pPr>
              <w:pStyle w:val="CRCoverPage"/>
              <w:spacing w:after="0"/>
              <w:ind w:left="100"/>
            </w:pPr>
            <w:r>
              <w:t>NR_MBS-Core</w:t>
            </w:r>
          </w:p>
        </w:tc>
        <w:tc>
          <w:tcPr>
            <w:tcW w:w="567" w:type="dxa"/>
            <w:tcBorders>
              <w:left w:val="nil"/>
            </w:tcBorders>
          </w:tcPr>
          <w:p w:rsidR="00A518AF" w:rsidRDefault="00A518AF">
            <w:pPr>
              <w:pStyle w:val="CRCoverPage"/>
              <w:spacing w:after="0"/>
              <w:ind w:right="100"/>
            </w:pPr>
          </w:p>
        </w:tc>
        <w:tc>
          <w:tcPr>
            <w:tcW w:w="1417" w:type="dxa"/>
            <w:gridSpan w:val="3"/>
            <w:tcBorders>
              <w:left w:val="nil"/>
            </w:tcBorders>
          </w:tcPr>
          <w:p w:rsidR="00A518AF" w:rsidRDefault="00BF0399">
            <w:pPr>
              <w:pStyle w:val="CRCoverPage"/>
              <w:spacing w:after="0"/>
              <w:jc w:val="right"/>
            </w:pPr>
            <w:r>
              <w:rPr>
                <w:b/>
                <w:i/>
              </w:rPr>
              <w:t>Date:</w:t>
            </w:r>
          </w:p>
        </w:tc>
        <w:tc>
          <w:tcPr>
            <w:tcW w:w="2127" w:type="dxa"/>
            <w:tcBorders>
              <w:right w:val="single" w:sz="4" w:space="0" w:color="auto"/>
            </w:tcBorders>
            <w:shd w:val="pct30" w:color="FFFF00" w:fill="auto"/>
          </w:tcPr>
          <w:p w:rsidR="00A518AF" w:rsidRDefault="00BF0399">
            <w:pPr>
              <w:pStyle w:val="CRCoverPage"/>
              <w:spacing w:after="0"/>
              <w:ind w:left="100"/>
              <w:rPr>
                <w:lang w:val="en-US"/>
              </w:rPr>
            </w:pPr>
            <w:r>
              <w:t>202</w:t>
            </w:r>
            <w:r>
              <w:rPr>
                <w:color w:val="000000" w:themeColor="text1"/>
              </w:rPr>
              <w:t>3-10-</w:t>
            </w:r>
            <w:r>
              <w:rPr>
                <w:color w:val="000000" w:themeColor="text1"/>
                <w:lang w:val="en-US"/>
              </w:rPr>
              <w:t>09</w:t>
            </w:r>
          </w:p>
        </w:tc>
      </w:tr>
      <w:tr w:rsidR="00A518AF">
        <w:tc>
          <w:tcPr>
            <w:tcW w:w="1843" w:type="dxa"/>
            <w:tcBorders>
              <w:left w:val="single" w:sz="4" w:space="0" w:color="auto"/>
            </w:tcBorders>
          </w:tcPr>
          <w:p w:rsidR="00A518AF" w:rsidRDefault="00A518AF">
            <w:pPr>
              <w:pStyle w:val="CRCoverPage"/>
              <w:spacing w:after="0"/>
              <w:rPr>
                <w:b/>
                <w:i/>
                <w:sz w:val="8"/>
                <w:szCs w:val="8"/>
              </w:rPr>
            </w:pPr>
          </w:p>
        </w:tc>
        <w:tc>
          <w:tcPr>
            <w:tcW w:w="1986" w:type="dxa"/>
            <w:gridSpan w:val="4"/>
          </w:tcPr>
          <w:p w:rsidR="00A518AF" w:rsidRDefault="00A518AF">
            <w:pPr>
              <w:pStyle w:val="CRCoverPage"/>
              <w:spacing w:after="0"/>
              <w:rPr>
                <w:sz w:val="8"/>
                <w:szCs w:val="8"/>
              </w:rPr>
            </w:pPr>
          </w:p>
        </w:tc>
        <w:tc>
          <w:tcPr>
            <w:tcW w:w="2267" w:type="dxa"/>
            <w:gridSpan w:val="2"/>
          </w:tcPr>
          <w:p w:rsidR="00A518AF" w:rsidRDefault="00A518AF">
            <w:pPr>
              <w:pStyle w:val="CRCoverPage"/>
              <w:spacing w:after="0"/>
              <w:rPr>
                <w:sz w:val="8"/>
                <w:szCs w:val="8"/>
              </w:rPr>
            </w:pPr>
          </w:p>
        </w:tc>
        <w:tc>
          <w:tcPr>
            <w:tcW w:w="1417" w:type="dxa"/>
            <w:gridSpan w:val="3"/>
          </w:tcPr>
          <w:p w:rsidR="00A518AF" w:rsidRDefault="00A518AF">
            <w:pPr>
              <w:pStyle w:val="CRCoverPage"/>
              <w:spacing w:after="0"/>
              <w:rPr>
                <w:sz w:val="8"/>
                <w:szCs w:val="8"/>
              </w:rPr>
            </w:pPr>
          </w:p>
        </w:tc>
        <w:tc>
          <w:tcPr>
            <w:tcW w:w="2127" w:type="dxa"/>
            <w:tcBorders>
              <w:right w:val="single" w:sz="4" w:space="0" w:color="auto"/>
            </w:tcBorders>
          </w:tcPr>
          <w:p w:rsidR="00A518AF" w:rsidRDefault="00A518AF">
            <w:pPr>
              <w:pStyle w:val="CRCoverPage"/>
              <w:spacing w:after="0"/>
              <w:rPr>
                <w:sz w:val="8"/>
                <w:szCs w:val="8"/>
              </w:rPr>
            </w:pPr>
          </w:p>
        </w:tc>
      </w:tr>
      <w:tr w:rsidR="00A518AF">
        <w:trPr>
          <w:cantSplit/>
        </w:trPr>
        <w:tc>
          <w:tcPr>
            <w:tcW w:w="1843" w:type="dxa"/>
            <w:tcBorders>
              <w:left w:val="single" w:sz="4" w:space="0" w:color="auto"/>
            </w:tcBorders>
          </w:tcPr>
          <w:p w:rsidR="00A518AF" w:rsidRDefault="00BF0399">
            <w:pPr>
              <w:pStyle w:val="CRCoverPage"/>
              <w:tabs>
                <w:tab w:val="right" w:pos="1759"/>
              </w:tabs>
              <w:spacing w:after="0"/>
              <w:rPr>
                <w:b/>
                <w:i/>
              </w:rPr>
            </w:pPr>
            <w:r>
              <w:rPr>
                <w:b/>
                <w:i/>
              </w:rPr>
              <w:t>Category:</w:t>
            </w:r>
          </w:p>
        </w:tc>
        <w:tc>
          <w:tcPr>
            <w:tcW w:w="851" w:type="dxa"/>
            <w:shd w:val="pct30" w:color="FFFF00" w:fill="auto"/>
          </w:tcPr>
          <w:p w:rsidR="00A518AF" w:rsidRDefault="00BF0399">
            <w:pPr>
              <w:pStyle w:val="CRCoverPage"/>
              <w:spacing w:after="0"/>
              <w:ind w:left="100" w:right="-609"/>
              <w:rPr>
                <w:b/>
              </w:rPr>
            </w:pPr>
            <w:r>
              <w:rPr>
                <w:b/>
              </w:rPr>
              <w:t>F</w:t>
            </w:r>
          </w:p>
        </w:tc>
        <w:tc>
          <w:tcPr>
            <w:tcW w:w="3402" w:type="dxa"/>
            <w:gridSpan w:val="5"/>
            <w:tcBorders>
              <w:left w:val="nil"/>
            </w:tcBorders>
          </w:tcPr>
          <w:p w:rsidR="00A518AF" w:rsidRDefault="00A518AF">
            <w:pPr>
              <w:pStyle w:val="CRCoverPage"/>
              <w:spacing w:after="0"/>
            </w:pPr>
          </w:p>
        </w:tc>
        <w:tc>
          <w:tcPr>
            <w:tcW w:w="1417" w:type="dxa"/>
            <w:gridSpan w:val="3"/>
            <w:tcBorders>
              <w:left w:val="nil"/>
            </w:tcBorders>
          </w:tcPr>
          <w:p w:rsidR="00A518AF" w:rsidRDefault="00BF0399">
            <w:pPr>
              <w:pStyle w:val="CRCoverPage"/>
              <w:spacing w:after="0"/>
              <w:jc w:val="right"/>
              <w:rPr>
                <w:b/>
                <w:i/>
              </w:rPr>
            </w:pPr>
            <w:r>
              <w:rPr>
                <w:b/>
                <w:i/>
              </w:rPr>
              <w:t>Release:</w:t>
            </w:r>
          </w:p>
        </w:tc>
        <w:tc>
          <w:tcPr>
            <w:tcW w:w="2127" w:type="dxa"/>
            <w:tcBorders>
              <w:right w:val="single" w:sz="4" w:space="0" w:color="auto"/>
            </w:tcBorders>
            <w:shd w:val="pct30" w:color="FFFF00" w:fill="auto"/>
          </w:tcPr>
          <w:p w:rsidR="00A518AF" w:rsidRDefault="00BF0399">
            <w:pPr>
              <w:pStyle w:val="CRCoverPage"/>
              <w:spacing w:after="0"/>
              <w:ind w:left="100"/>
            </w:pPr>
            <w:r>
              <w:t>Rel-17</w:t>
            </w:r>
          </w:p>
        </w:tc>
      </w:tr>
      <w:tr w:rsidR="00A518AF">
        <w:tc>
          <w:tcPr>
            <w:tcW w:w="1843" w:type="dxa"/>
            <w:tcBorders>
              <w:left w:val="single" w:sz="4" w:space="0" w:color="auto"/>
              <w:bottom w:val="single" w:sz="4" w:space="0" w:color="auto"/>
            </w:tcBorders>
          </w:tcPr>
          <w:p w:rsidR="00A518AF" w:rsidRDefault="00A518AF">
            <w:pPr>
              <w:pStyle w:val="CRCoverPage"/>
              <w:spacing w:after="0"/>
              <w:rPr>
                <w:b/>
                <w:i/>
              </w:rPr>
            </w:pPr>
          </w:p>
        </w:tc>
        <w:tc>
          <w:tcPr>
            <w:tcW w:w="4677" w:type="dxa"/>
            <w:gridSpan w:val="8"/>
            <w:tcBorders>
              <w:bottom w:val="single" w:sz="4" w:space="0" w:color="auto"/>
            </w:tcBorders>
          </w:tcPr>
          <w:p w:rsidR="00A518AF" w:rsidRDefault="00BF03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518AF" w:rsidRDefault="00BF0399">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A518AF" w:rsidRDefault="00BF03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18AF">
        <w:tc>
          <w:tcPr>
            <w:tcW w:w="1843" w:type="dxa"/>
          </w:tcPr>
          <w:p w:rsidR="00A518AF" w:rsidRDefault="00A518AF">
            <w:pPr>
              <w:pStyle w:val="CRCoverPage"/>
              <w:spacing w:after="0"/>
              <w:rPr>
                <w:b/>
                <w:i/>
                <w:sz w:val="8"/>
                <w:szCs w:val="8"/>
              </w:rPr>
            </w:pPr>
          </w:p>
        </w:tc>
        <w:tc>
          <w:tcPr>
            <w:tcW w:w="7797" w:type="dxa"/>
            <w:gridSpan w:val="10"/>
          </w:tcPr>
          <w:p w:rsidR="00A518AF" w:rsidRDefault="00A518AF">
            <w:pPr>
              <w:pStyle w:val="CRCoverPage"/>
              <w:spacing w:after="0"/>
              <w:rPr>
                <w:sz w:val="8"/>
                <w:szCs w:val="8"/>
              </w:rPr>
            </w:pPr>
          </w:p>
        </w:tc>
      </w:tr>
      <w:tr w:rsidR="00A518AF">
        <w:tc>
          <w:tcPr>
            <w:tcW w:w="2694" w:type="dxa"/>
            <w:gridSpan w:val="2"/>
            <w:tcBorders>
              <w:top w:val="single" w:sz="4" w:space="0" w:color="auto"/>
              <w:left w:val="single" w:sz="4" w:space="0" w:color="auto"/>
            </w:tcBorders>
          </w:tcPr>
          <w:p w:rsidR="00A518AF" w:rsidRDefault="00BF03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18AF" w:rsidRDefault="00BF0399">
            <w:pPr>
              <w:spacing w:after="0"/>
              <w:rPr>
                <w:rFonts w:ascii="Arial" w:hAnsi="Arial" w:cs="Arial"/>
                <w:lang w:val="en-US" w:eastAsia="zh-CN"/>
              </w:rPr>
            </w:pPr>
            <w:r>
              <w:rPr>
                <w:rFonts w:ascii="Arial" w:hAnsi="Arial" w:cs="Arial"/>
                <w:lang w:val="en-US" w:eastAsia="zh-CN"/>
              </w:rPr>
              <w:t xml:space="preserve">In RAN1#112bis-e, the PUCCH resource for multicast for NACK-only feedback was discussed. Companies had different understandings especially for the 1-bit NACK-only case. Based on the agreements made in RAN1, the PUCCH resource for NACK-only feedback should be provided by </w:t>
            </w:r>
            <w:r>
              <w:rPr>
                <w:rFonts w:ascii="Arial" w:hAnsi="Arial" w:cs="Arial"/>
                <w:i/>
                <w:lang w:val="en-US" w:eastAsia="zh-CN"/>
              </w:rPr>
              <w:t>pucch-ConfigMulticast2/ pucch-ConfigurationListMulticast2</w:t>
            </w:r>
            <w:r>
              <w:rPr>
                <w:rFonts w:ascii="Arial" w:hAnsi="Arial" w:cs="Arial"/>
                <w:lang w:val="en-US" w:eastAsia="zh-CN"/>
              </w:rPr>
              <w:t xml:space="preserve">, if configured; or by </w:t>
            </w:r>
            <w:proofErr w:type="spellStart"/>
            <w:r>
              <w:rPr>
                <w:rFonts w:ascii="Arial" w:hAnsi="Arial" w:cs="Arial"/>
                <w:i/>
                <w:lang w:val="en-US" w:eastAsia="zh-CN"/>
              </w:rPr>
              <w:t>pucch</w:t>
            </w:r>
            <w:proofErr w:type="spellEnd"/>
            <w:r>
              <w:rPr>
                <w:rFonts w:ascii="Arial" w:hAnsi="Arial" w:cs="Arial"/>
                <w:i/>
                <w:lang w:val="en-US" w:eastAsia="zh-CN"/>
              </w:rPr>
              <w:t>-Config/</w:t>
            </w:r>
            <w:proofErr w:type="spellStart"/>
            <w:r>
              <w:rPr>
                <w:rFonts w:ascii="Arial" w:hAnsi="Arial" w:cs="Arial"/>
                <w:i/>
                <w:lang w:val="en-US" w:eastAsia="zh-CN"/>
              </w:rPr>
              <w:t>pucch-ConfigurationList</w:t>
            </w:r>
            <w:proofErr w:type="spellEnd"/>
            <w:r>
              <w:rPr>
                <w:rFonts w:ascii="Arial" w:hAnsi="Arial" w:cs="Arial"/>
                <w:lang w:val="en-US" w:eastAsia="zh-CN"/>
              </w:rPr>
              <w:t xml:space="preserve"> otherwise. The PUCCH resource for ACK/NACK feedback should be provided by pucch-ConfigMulticast1/pucch-ConfigurationListMulticast1, if configured; or by </w:t>
            </w:r>
            <w:proofErr w:type="spellStart"/>
            <w:r>
              <w:rPr>
                <w:rFonts w:ascii="Arial" w:hAnsi="Arial" w:cs="Arial"/>
                <w:i/>
                <w:lang w:val="en-US" w:eastAsia="zh-CN"/>
              </w:rPr>
              <w:t>pucch</w:t>
            </w:r>
            <w:proofErr w:type="spellEnd"/>
            <w:r>
              <w:rPr>
                <w:rFonts w:ascii="Arial" w:hAnsi="Arial" w:cs="Arial"/>
                <w:i/>
                <w:lang w:val="en-US" w:eastAsia="zh-CN"/>
              </w:rPr>
              <w:t>-Config/</w:t>
            </w:r>
            <w:proofErr w:type="spellStart"/>
            <w:r>
              <w:rPr>
                <w:rFonts w:ascii="Arial" w:hAnsi="Arial" w:cs="Arial"/>
                <w:i/>
                <w:lang w:val="en-US" w:eastAsia="zh-CN"/>
              </w:rPr>
              <w:t>pucch-ConfigurationList</w:t>
            </w:r>
            <w:proofErr w:type="spellEnd"/>
            <w:r>
              <w:rPr>
                <w:rFonts w:ascii="Arial" w:hAnsi="Arial" w:cs="Arial"/>
                <w:lang w:val="en-US" w:eastAsia="zh-CN"/>
              </w:rPr>
              <w:t xml:space="preserve"> otherwise.</w:t>
            </w:r>
          </w:p>
          <w:p w:rsidR="00A518AF" w:rsidRDefault="00A518AF">
            <w:pPr>
              <w:spacing w:after="0"/>
              <w:rPr>
                <w:rFonts w:ascii="Arial" w:hAnsi="Arial" w:cs="Arial"/>
                <w:lang w:val="en-US" w:eastAsia="zh-CN"/>
              </w:rPr>
            </w:pPr>
          </w:p>
        </w:tc>
      </w:tr>
      <w:tr w:rsidR="00A518AF">
        <w:tc>
          <w:tcPr>
            <w:tcW w:w="2694" w:type="dxa"/>
            <w:gridSpan w:val="2"/>
            <w:tcBorders>
              <w:left w:val="single" w:sz="4" w:space="0" w:color="auto"/>
            </w:tcBorders>
          </w:tcPr>
          <w:p w:rsidR="00A518AF" w:rsidRDefault="00A518AF">
            <w:pPr>
              <w:pStyle w:val="CRCoverPage"/>
              <w:spacing w:after="0"/>
              <w:rPr>
                <w:b/>
                <w:i/>
                <w:sz w:val="8"/>
                <w:szCs w:val="8"/>
              </w:rPr>
            </w:pPr>
          </w:p>
        </w:tc>
        <w:tc>
          <w:tcPr>
            <w:tcW w:w="6946" w:type="dxa"/>
            <w:gridSpan w:val="9"/>
            <w:tcBorders>
              <w:right w:val="single" w:sz="4" w:space="0" w:color="auto"/>
            </w:tcBorders>
          </w:tcPr>
          <w:p w:rsidR="00A518AF" w:rsidRDefault="00A518AF">
            <w:pPr>
              <w:pStyle w:val="CRCoverPage"/>
              <w:spacing w:after="0"/>
              <w:rPr>
                <w:sz w:val="8"/>
                <w:szCs w:val="8"/>
              </w:rPr>
            </w:pPr>
          </w:p>
        </w:tc>
      </w:tr>
      <w:tr w:rsidR="00A518AF">
        <w:tc>
          <w:tcPr>
            <w:tcW w:w="2694" w:type="dxa"/>
            <w:gridSpan w:val="2"/>
            <w:tcBorders>
              <w:left w:val="single" w:sz="4" w:space="0" w:color="auto"/>
            </w:tcBorders>
          </w:tcPr>
          <w:p w:rsidR="00A518AF" w:rsidRDefault="00BF03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518AF" w:rsidRDefault="00BF0399">
            <w:pPr>
              <w:spacing w:after="0"/>
              <w:rPr>
                <w:rFonts w:ascii="Arial" w:hAnsi="Arial" w:cs="Arial"/>
                <w:lang w:val="en-US" w:eastAsia="zh-CN"/>
              </w:rPr>
            </w:pPr>
            <w:r>
              <w:rPr>
                <w:rFonts w:ascii="Arial" w:hAnsi="Arial" w:cs="Arial"/>
                <w:lang w:val="en-US" w:eastAsia="zh-CN"/>
              </w:rPr>
              <w:t>Clarify the PUCCH resource for multicast</w:t>
            </w:r>
          </w:p>
        </w:tc>
      </w:tr>
      <w:tr w:rsidR="00A518AF">
        <w:tc>
          <w:tcPr>
            <w:tcW w:w="2694" w:type="dxa"/>
            <w:gridSpan w:val="2"/>
            <w:tcBorders>
              <w:left w:val="single" w:sz="4" w:space="0" w:color="auto"/>
            </w:tcBorders>
          </w:tcPr>
          <w:p w:rsidR="00A518AF" w:rsidRDefault="00A518AF">
            <w:pPr>
              <w:pStyle w:val="CRCoverPage"/>
              <w:spacing w:after="0"/>
              <w:rPr>
                <w:b/>
                <w:i/>
                <w:sz w:val="8"/>
                <w:szCs w:val="8"/>
              </w:rPr>
            </w:pPr>
          </w:p>
        </w:tc>
        <w:tc>
          <w:tcPr>
            <w:tcW w:w="6946" w:type="dxa"/>
            <w:gridSpan w:val="9"/>
            <w:tcBorders>
              <w:right w:val="single" w:sz="4" w:space="0" w:color="auto"/>
            </w:tcBorders>
          </w:tcPr>
          <w:p w:rsidR="00A518AF" w:rsidRDefault="00A518AF">
            <w:pPr>
              <w:pStyle w:val="CRCoverPage"/>
              <w:spacing w:after="0"/>
              <w:rPr>
                <w:sz w:val="8"/>
                <w:szCs w:val="8"/>
              </w:rPr>
            </w:pPr>
          </w:p>
        </w:tc>
      </w:tr>
      <w:tr w:rsidR="00A518AF">
        <w:tc>
          <w:tcPr>
            <w:tcW w:w="2694" w:type="dxa"/>
            <w:gridSpan w:val="2"/>
            <w:tcBorders>
              <w:left w:val="single" w:sz="4" w:space="0" w:color="auto"/>
              <w:bottom w:val="single" w:sz="4" w:space="0" w:color="auto"/>
            </w:tcBorders>
          </w:tcPr>
          <w:p w:rsidR="00A518AF" w:rsidRDefault="00BF03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518AF" w:rsidRDefault="00BF0399">
            <w:pPr>
              <w:spacing w:after="0"/>
              <w:rPr>
                <w:rFonts w:ascii="Arial" w:hAnsi="Arial" w:cs="Arial"/>
                <w:lang w:val="en-US" w:eastAsia="zh-CN"/>
              </w:rPr>
            </w:pPr>
            <w:r>
              <w:rPr>
                <w:rFonts w:ascii="Arial" w:hAnsi="Arial" w:cs="Arial"/>
                <w:lang w:val="en-US" w:eastAsia="zh-CN"/>
              </w:rPr>
              <w:t>The UE cannot determine the correct PUCCH resource for multicast</w:t>
            </w:r>
          </w:p>
        </w:tc>
      </w:tr>
      <w:tr w:rsidR="00A518AF">
        <w:tc>
          <w:tcPr>
            <w:tcW w:w="2694" w:type="dxa"/>
            <w:gridSpan w:val="2"/>
          </w:tcPr>
          <w:p w:rsidR="00A518AF" w:rsidRDefault="00BF0399">
            <w:pPr>
              <w:pStyle w:val="CRCoverPage"/>
              <w:spacing w:after="0"/>
              <w:rPr>
                <w:b/>
                <w:i/>
                <w:sz w:val="8"/>
                <w:szCs w:val="8"/>
              </w:rPr>
            </w:pPr>
            <w:r>
              <w:rPr>
                <w:rFonts w:hint="eastAsia"/>
                <w:b/>
                <w:i/>
                <w:sz w:val="8"/>
                <w:szCs w:val="8"/>
              </w:rPr>
              <w:t xml:space="preserve"> </w:t>
            </w:r>
          </w:p>
        </w:tc>
        <w:tc>
          <w:tcPr>
            <w:tcW w:w="6946" w:type="dxa"/>
            <w:gridSpan w:val="9"/>
          </w:tcPr>
          <w:p w:rsidR="00A518AF" w:rsidRDefault="00A518AF">
            <w:pPr>
              <w:pStyle w:val="CRCoverPage"/>
              <w:spacing w:after="0"/>
              <w:rPr>
                <w:sz w:val="8"/>
                <w:szCs w:val="8"/>
              </w:rPr>
            </w:pPr>
          </w:p>
        </w:tc>
      </w:tr>
      <w:tr w:rsidR="00A518AF">
        <w:tc>
          <w:tcPr>
            <w:tcW w:w="2694" w:type="dxa"/>
            <w:gridSpan w:val="2"/>
            <w:tcBorders>
              <w:top w:val="single" w:sz="4" w:space="0" w:color="auto"/>
              <w:left w:val="single" w:sz="4" w:space="0" w:color="auto"/>
            </w:tcBorders>
          </w:tcPr>
          <w:p w:rsidR="00A518AF" w:rsidRDefault="00BF03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18AF" w:rsidRDefault="00BF0399">
            <w:pPr>
              <w:pStyle w:val="CRCoverPage"/>
              <w:spacing w:after="0"/>
              <w:ind w:left="460" w:hanging="360"/>
              <w:rPr>
                <w:lang w:val="en-US" w:eastAsia="zh-CN"/>
              </w:rPr>
            </w:pPr>
            <w:r>
              <w:rPr>
                <w:lang w:val="en-US" w:eastAsia="zh-CN"/>
              </w:rPr>
              <w:t>18</w:t>
            </w:r>
          </w:p>
        </w:tc>
      </w:tr>
      <w:tr w:rsidR="00A518AF">
        <w:tc>
          <w:tcPr>
            <w:tcW w:w="2694" w:type="dxa"/>
            <w:gridSpan w:val="2"/>
            <w:tcBorders>
              <w:left w:val="single" w:sz="4" w:space="0" w:color="auto"/>
            </w:tcBorders>
          </w:tcPr>
          <w:p w:rsidR="00A518AF" w:rsidRDefault="00A518AF">
            <w:pPr>
              <w:pStyle w:val="CRCoverPage"/>
              <w:spacing w:after="0"/>
              <w:rPr>
                <w:b/>
                <w:i/>
                <w:sz w:val="8"/>
                <w:szCs w:val="8"/>
              </w:rPr>
            </w:pPr>
          </w:p>
        </w:tc>
        <w:tc>
          <w:tcPr>
            <w:tcW w:w="6946" w:type="dxa"/>
            <w:gridSpan w:val="9"/>
            <w:tcBorders>
              <w:right w:val="single" w:sz="4" w:space="0" w:color="auto"/>
            </w:tcBorders>
          </w:tcPr>
          <w:p w:rsidR="00A518AF" w:rsidRDefault="00A518AF">
            <w:pPr>
              <w:pStyle w:val="CRCoverPage"/>
              <w:spacing w:after="0"/>
              <w:rPr>
                <w:sz w:val="8"/>
                <w:szCs w:val="8"/>
              </w:rPr>
            </w:pPr>
          </w:p>
        </w:tc>
      </w:tr>
      <w:tr w:rsidR="00A518AF">
        <w:tc>
          <w:tcPr>
            <w:tcW w:w="2694" w:type="dxa"/>
            <w:gridSpan w:val="2"/>
            <w:tcBorders>
              <w:left w:val="single" w:sz="4" w:space="0" w:color="auto"/>
            </w:tcBorders>
          </w:tcPr>
          <w:p w:rsidR="00A518AF" w:rsidRDefault="00A518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18AF" w:rsidRDefault="00BF03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18AF" w:rsidRDefault="00BF0399">
            <w:pPr>
              <w:pStyle w:val="CRCoverPage"/>
              <w:spacing w:after="0"/>
              <w:jc w:val="center"/>
              <w:rPr>
                <w:b/>
                <w:caps/>
              </w:rPr>
            </w:pPr>
            <w:r>
              <w:rPr>
                <w:b/>
                <w:caps/>
              </w:rPr>
              <w:t>N</w:t>
            </w:r>
          </w:p>
        </w:tc>
        <w:tc>
          <w:tcPr>
            <w:tcW w:w="2977" w:type="dxa"/>
            <w:gridSpan w:val="4"/>
          </w:tcPr>
          <w:p w:rsidR="00A518AF" w:rsidRDefault="00A518AF">
            <w:pPr>
              <w:pStyle w:val="CRCoverPage"/>
              <w:tabs>
                <w:tab w:val="right" w:pos="2893"/>
              </w:tabs>
              <w:spacing w:after="0"/>
            </w:pPr>
          </w:p>
        </w:tc>
        <w:tc>
          <w:tcPr>
            <w:tcW w:w="3401" w:type="dxa"/>
            <w:gridSpan w:val="3"/>
            <w:tcBorders>
              <w:right w:val="single" w:sz="4" w:space="0" w:color="auto"/>
            </w:tcBorders>
            <w:shd w:val="clear" w:color="FFFF00" w:fill="auto"/>
          </w:tcPr>
          <w:p w:rsidR="00A518AF" w:rsidRDefault="00A518AF">
            <w:pPr>
              <w:pStyle w:val="CRCoverPage"/>
              <w:spacing w:after="0"/>
              <w:ind w:left="99"/>
            </w:pPr>
          </w:p>
        </w:tc>
      </w:tr>
      <w:tr w:rsidR="00A518AF">
        <w:tc>
          <w:tcPr>
            <w:tcW w:w="2694" w:type="dxa"/>
            <w:gridSpan w:val="2"/>
            <w:tcBorders>
              <w:left w:val="single" w:sz="4" w:space="0" w:color="auto"/>
            </w:tcBorders>
          </w:tcPr>
          <w:p w:rsidR="00A518AF" w:rsidRDefault="00BF03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18AF" w:rsidRDefault="00A518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8AF" w:rsidRDefault="00BF0399">
            <w:pPr>
              <w:pStyle w:val="CRCoverPage"/>
              <w:spacing w:after="0"/>
              <w:jc w:val="center"/>
              <w:rPr>
                <w:b/>
                <w:caps/>
              </w:rPr>
            </w:pPr>
            <w:r>
              <w:rPr>
                <w:rFonts w:hint="eastAsia"/>
                <w:b/>
                <w:caps/>
              </w:rPr>
              <w:t>X</w:t>
            </w:r>
          </w:p>
        </w:tc>
        <w:tc>
          <w:tcPr>
            <w:tcW w:w="2977" w:type="dxa"/>
            <w:gridSpan w:val="4"/>
          </w:tcPr>
          <w:p w:rsidR="00A518AF" w:rsidRDefault="00BF03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18AF" w:rsidRDefault="00BF0399">
            <w:pPr>
              <w:pStyle w:val="CRCoverPage"/>
              <w:spacing w:after="0"/>
              <w:ind w:left="99"/>
            </w:pPr>
            <w:r>
              <w:t>TS/TR ... CR ...</w:t>
            </w:r>
          </w:p>
        </w:tc>
      </w:tr>
      <w:tr w:rsidR="00A518AF">
        <w:tc>
          <w:tcPr>
            <w:tcW w:w="2694" w:type="dxa"/>
            <w:gridSpan w:val="2"/>
            <w:tcBorders>
              <w:left w:val="single" w:sz="4" w:space="0" w:color="auto"/>
            </w:tcBorders>
          </w:tcPr>
          <w:p w:rsidR="00A518AF" w:rsidRDefault="00BF03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18AF" w:rsidRDefault="00A518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8AF" w:rsidRDefault="00BF0399">
            <w:pPr>
              <w:pStyle w:val="CRCoverPage"/>
              <w:spacing w:after="0"/>
              <w:jc w:val="center"/>
              <w:rPr>
                <w:b/>
                <w:caps/>
              </w:rPr>
            </w:pPr>
            <w:r>
              <w:rPr>
                <w:rFonts w:hint="eastAsia"/>
                <w:b/>
                <w:caps/>
                <w:lang w:eastAsia="zh-CN"/>
              </w:rPr>
              <w:t>X</w:t>
            </w:r>
          </w:p>
        </w:tc>
        <w:tc>
          <w:tcPr>
            <w:tcW w:w="2977" w:type="dxa"/>
            <w:gridSpan w:val="4"/>
          </w:tcPr>
          <w:p w:rsidR="00A518AF" w:rsidRDefault="00BF0399">
            <w:pPr>
              <w:pStyle w:val="CRCoverPage"/>
              <w:spacing w:after="0"/>
            </w:pPr>
            <w:r>
              <w:t xml:space="preserve"> Test specifications</w:t>
            </w:r>
          </w:p>
        </w:tc>
        <w:tc>
          <w:tcPr>
            <w:tcW w:w="3401" w:type="dxa"/>
            <w:gridSpan w:val="3"/>
            <w:tcBorders>
              <w:right w:val="single" w:sz="4" w:space="0" w:color="auto"/>
            </w:tcBorders>
            <w:shd w:val="pct30" w:color="FFFF00" w:fill="auto"/>
          </w:tcPr>
          <w:p w:rsidR="00A518AF" w:rsidRDefault="00BF0399">
            <w:pPr>
              <w:pStyle w:val="CRCoverPage"/>
              <w:spacing w:after="0"/>
              <w:ind w:left="99"/>
            </w:pPr>
            <w:r>
              <w:t>TS/TR ... CR ...</w:t>
            </w:r>
          </w:p>
        </w:tc>
      </w:tr>
      <w:tr w:rsidR="00A518AF">
        <w:tc>
          <w:tcPr>
            <w:tcW w:w="2694" w:type="dxa"/>
            <w:gridSpan w:val="2"/>
            <w:tcBorders>
              <w:left w:val="single" w:sz="4" w:space="0" w:color="auto"/>
            </w:tcBorders>
          </w:tcPr>
          <w:p w:rsidR="00A518AF" w:rsidRDefault="00BF03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18AF" w:rsidRDefault="00A518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18AF" w:rsidRDefault="00BF0399">
            <w:pPr>
              <w:pStyle w:val="CRCoverPage"/>
              <w:spacing w:after="0"/>
              <w:jc w:val="center"/>
              <w:rPr>
                <w:b/>
                <w:caps/>
              </w:rPr>
            </w:pPr>
            <w:r>
              <w:rPr>
                <w:rFonts w:hint="eastAsia"/>
                <w:b/>
                <w:caps/>
                <w:lang w:eastAsia="zh-CN"/>
              </w:rPr>
              <w:t>X</w:t>
            </w:r>
          </w:p>
        </w:tc>
        <w:tc>
          <w:tcPr>
            <w:tcW w:w="2977" w:type="dxa"/>
            <w:gridSpan w:val="4"/>
          </w:tcPr>
          <w:p w:rsidR="00A518AF" w:rsidRDefault="00BF0399">
            <w:pPr>
              <w:pStyle w:val="CRCoverPage"/>
              <w:spacing w:after="0"/>
            </w:pPr>
            <w:r>
              <w:t xml:space="preserve"> O&amp;M Specifications</w:t>
            </w:r>
          </w:p>
        </w:tc>
        <w:tc>
          <w:tcPr>
            <w:tcW w:w="3401" w:type="dxa"/>
            <w:gridSpan w:val="3"/>
            <w:tcBorders>
              <w:right w:val="single" w:sz="4" w:space="0" w:color="auto"/>
            </w:tcBorders>
            <w:shd w:val="pct30" w:color="FFFF00" w:fill="auto"/>
          </w:tcPr>
          <w:p w:rsidR="00A518AF" w:rsidRDefault="00BF0399">
            <w:pPr>
              <w:pStyle w:val="CRCoverPage"/>
              <w:spacing w:after="0"/>
              <w:ind w:left="99"/>
            </w:pPr>
            <w:r>
              <w:t>TS/TR ... CR ...</w:t>
            </w:r>
          </w:p>
        </w:tc>
      </w:tr>
      <w:tr w:rsidR="00A518AF">
        <w:tc>
          <w:tcPr>
            <w:tcW w:w="2694" w:type="dxa"/>
            <w:gridSpan w:val="2"/>
            <w:tcBorders>
              <w:left w:val="single" w:sz="4" w:space="0" w:color="auto"/>
            </w:tcBorders>
          </w:tcPr>
          <w:p w:rsidR="00A518AF" w:rsidRDefault="00A518AF">
            <w:pPr>
              <w:pStyle w:val="CRCoverPage"/>
              <w:spacing w:after="0"/>
              <w:rPr>
                <w:b/>
                <w:i/>
              </w:rPr>
            </w:pPr>
          </w:p>
        </w:tc>
        <w:tc>
          <w:tcPr>
            <w:tcW w:w="6946" w:type="dxa"/>
            <w:gridSpan w:val="9"/>
            <w:tcBorders>
              <w:right w:val="single" w:sz="4" w:space="0" w:color="auto"/>
            </w:tcBorders>
          </w:tcPr>
          <w:p w:rsidR="00A518AF" w:rsidRDefault="00A518AF">
            <w:pPr>
              <w:pStyle w:val="CRCoverPage"/>
              <w:spacing w:after="0"/>
            </w:pPr>
          </w:p>
        </w:tc>
      </w:tr>
      <w:tr w:rsidR="00A518AF">
        <w:tc>
          <w:tcPr>
            <w:tcW w:w="2694" w:type="dxa"/>
            <w:gridSpan w:val="2"/>
            <w:tcBorders>
              <w:left w:val="single" w:sz="4" w:space="0" w:color="auto"/>
              <w:bottom w:val="single" w:sz="4" w:space="0" w:color="auto"/>
            </w:tcBorders>
          </w:tcPr>
          <w:p w:rsidR="00A518AF" w:rsidRDefault="00BF03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18AF" w:rsidRDefault="00A518AF">
            <w:pPr>
              <w:pStyle w:val="CRCoverPage"/>
              <w:spacing w:after="0"/>
              <w:ind w:left="100"/>
              <w:rPr>
                <w:lang w:val="en-US"/>
              </w:rPr>
            </w:pPr>
          </w:p>
        </w:tc>
      </w:tr>
      <w:tr w:rsidR="00A518AF">
        <w:tc>
          <w:tcPr>
            <w:tcW w:w="2694" w:type="dxa"/>
            <w:gridSpan w:val="2"/>
            <w:tcBorders>
              <w:top w:val="single" w:sz="4" w:space="0" w:color="auto"/>
              <w:bottom w:val="single" w:sz="4" w:space="0" w:color="auto"/>
            </w:tcBorders>
          </w:tcPr>
          <w:p w:rsidR="00A518AF" w:rsidRDefault="00A518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518AF" w:rsidRDefault="00A518AF">
            <w:pPr>
              <w:pStyle w:val="CRCoverPage"/>
              <w:spacing w:after="0"/>
              <w:ind w:left="100"/>
              <w:rPr>
                <w:sz w:val="8"/>
                <w:szCs w:val="8"/>
              </w:rPr>
            </w:pPr>
          </w:p>
        </w:tc>
      </w:tr>
      <w:tr w:rsidR="00A518AF">
        <w:tc>
          <w:tcPr>
            <w:tcW w:w="2694" w:type="dxa"/>
            <w:gridSpan w:val="2"/>
            <w:tcBorders>
              <w:top w:val="single" w:sz="4" w:space="0" w:color="auto"/>
              <w:left w:val="single" w:sz="4" w:space="0" w:color="auto"/>
              <w:bottom w:val="single" w:sz="4" w:space="0" w:color="auto"/>
            </w:tcBorders>
          </w:tcPr>
          <w:p w:rsidR="00A518AF" w:rsidRDefault="00BF03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18AF" w:rsidRDefault="00BF0399">
            <w:pPr>
              <w:pStyle w:val="CRCoverPage"/>
              <w:spacing w:after="0"/>
              <w:ind w:left="100"/>
            </w:pPr>
            <w:r>
              <w:t>This is the first version for this CR.</w:t>
            </w:r>
          </w:p>
        </w:tc>
      </w:tr>
    </w:tbl>
    <w:p w:rsidR="00A518AF" w:rsidRDefault="00A518AF">
      <w:pPr>
        <w:pStyle w:val="CRCoverPage"/>
        <w:spacing w:after="0"/>
        <w:rPr>
          <w:sz w:val="8"/>
          <w:szCs w:val="8"/>
        </w:rPr>
      </w:pPr>
    </w:p>
    <w:p w:rsidR="00A518AF" w:rsidRDefault="00A518AF">
      <w:pPr>
        <w:sectPr w:rsidR="00A518AF">
          <w:headerReference w:type="even" r:id="rId12"/>
          <w:footnotePr>
            <w:numRestart w:val="eachSect"/>
          </w:footnotePr>
          <w:pgSz w:w="11907" w:h="16840"/>
          <w:pgMar w:top="1418" w:right="1134" w:bottom="1134" w:left="1134" w:header="680" w:footer="567" w:gutter="0"/>
          <w:cols w:space="720"/>
        </w:sectPr>
      </w:pPr>
    </w:p>
    <w:p w:rsidR="00A518AF" w:rsidRDefault="00BF0399">
      <w:pPr>
        <w:pStyle w:val="1"/>
      </w:pPr>
      <w:bookmarkStart w:id="2" w:name="_Toc137056459"/>
      <w:r>
        <w:lastRenderedPageBreak/>
        <w:t>18</w:t>
      </w:r>
      <w:r>
        <w:rPr>
          <w:rFonts w:hint="eastAsia"/>
        </w:rPr>
        <w:tab/>
      </w:r>
      <w:r>
        <w:t>Multicast Broadcast Services</w:t>
      </w:r>
      <w:bookmarkEnd w:id="2"/>
    </w:p>
    <w:p w:rsidR="00A518AF" w:rsidRDefault="00BF0399">
      <w:pPr>
        <w:spacing w:before="120" w:line="280" w:lineRule="atLeast"/>
        <w:jc w:val="center"/>
        <w:rPr>
          <w:b/>
          <w:iCs/>
          <w:color w:val="FF0000"/>
          <w:sz w:val="28"/>
        </w:rPr>
      </w:pPr>
      <w:r>
        <w:rPr>
          <w:b/>
          <w:iCs/>
          <w:color w:val="FF0000"/>
          <w:sz w:val="28"/>
        </w:rPr>
        <w:t>&lt;Unchanged parts are omitted&gt;</w:t>
      </w:r>
    </w:p>
    <w:p w:rsidR="00A518AF" w:rsidRDefault="00BF0399">
      <w: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3" w:author="ZTE" w:date="2023-07-25T09:33:00Z">
        <w:r>
          <w:t xml:space="preserve">from </w:t>
        </w:r>
        <w:r>
          <w:rPr>
            <w:i/>
            <w:iCs/>
          </w:rPr>
          <w:t>pucch-ConfigMulticast1/</w:t>
        </w:r>
        <w:r>
          <w:rPr>
            <w:rFonts w:eastAsia="Times New Roman"/>
            <w:i/>
            <w:iCs/>
            <w:lang w:val="en-US"/>
          </w:rPr>
          <w:t>pucch-ConfigurationListMulticast1</w:t>
        </w:r>
        <w:r>
          <w:rPr>
            <w:rFonts w:eastAsia="Times New Roman"/>
            <w:lang w:val="en-US"/>
          </w:rPr>
          <w:t>, if provided</w:t>
        </w:r>
        <w:r>
          <w:t xml:space="preserve">;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w:t>
        </w:r>
      </w:ins>
      <w:ins w:id="4" w:author="ZTE" w:date="2023-07-25T09:34:00Z">
        <w:r>
          <w:t xml:space="preserve"> </w:t>
        </w:r>
      </w:ins>
      <w:r>
        <w:t>or a PUSCH to provide the HARQ-ACK information as described in clause 9.2.</w:t>
      </w:r>
    </w:p>
    <w:p w:rsidR="00A518AF" w:rsidRDefault="00BF0399">
      <w:r>
        <w:t xml:space="preserve">For the second HARQ-ACK reporting mode, the UE does not transmit a PUCCH that would include only HARQ-ACK information with ACK values. The second HARQ-ACK reporting mode is not applicable </w:t>
      </w:r>
      <w:r>
        <w:rPr>
          <w:lang w:eastAsia="zh-CN"/>
        </w:rPr>
        <w:t>for the first SPS PDSCH reception after activation of SPS PDSCH receptions for a SPS configuration</w:t>
      </w:r>
      <w:r>
        <w:t>.</w:t>
      </w:r>
    </w:p>
    <w:p w:rsidR="00A518AF" w:rsidRDefault="00BF0399">
      <w:r>
        <w:t xml:space="preserve">For the second HARQ-ACK reporting mode, when </w:t>
      </w:r>
      <w:proofErr w:type="gramStart"/>
      <w:r>
        <w:t>a number of</w:t>
      </w:r>
      <w:proofErr w:type="gramEnd"/>
      <w:r>
        <w:t xml:space="preserve"> HARQ-ACK information bits is one, a UE transmits a PUCCH only when the HARQ-ACK information bit has NACK value. The UE determines a PUCCH to provide the HARQ-ACK information </w:t>
      </w:r>
      <w:ins w:id="5" w:author="ZTE" w:date="2023-07-25T09:34:00Z">
        <w:r>
          <w:t xml:space="preserve">from </w:t>
        </w:r>
      </w:ins>
      <w:ins w:id="6" w:author="ZTE" w:date="2023-07-25T09:36:00Z">
        <w:r>
          <w:rPr>
            <w:i/>
            <w:iCs/>
          </w:rPr>
          <w:t>pucch-ConfigMulticast2/pucch-ConfigurationListMulticast2</w:t>
        </w:r>
      </w:ins>
      <w:ins w:id="7" w:author="ZTE" w:date="2023-07-25T09:34:00Z">
        <w:r>
          <w:rPr>
            <w:rFonts w:eastAsia="Times New Roman"/>
            <w:lang w:val="en-US"/>
          </w:rPr>
          <w:t>, if provided</w:t>
        </w:r>
        <w:r>
          <w:t xml:space="preserve">;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r>
        <w:t xml:space="preserve">as described in clause 9.2.1 </w:t>
      </w:r>
      <w:ins w:id="8" w:author="ZTE" w:date="2023-07-25T09:38:00Z">
        <w:r>
          <w:t xml:space="preserve">or 9.2.3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ins w:id="9" w:author="ZTE" w:date="2023-07-25T09:37:00Z">
        <w:r>
          <w:t xml:space="preserve">from </w:t>
        </w:r>
        <w:r>
          <w:rPr>
            <w:i/>
            <w:iCs/>
          </w:rPr>
          <w:t>pucch-ConfigMulticast2/pucch-ConfigurationListMulticast2</w:t>
        </w:r>
        <w:r>
          <w:rPr>
            <w:rFonts w:eastAsia="Times New Roman"/>
            <w:lang w:val="en-US"/>
          </w:rPr>
          <w:t>, if provided</w:t>
        </w:r>
        <w:r>
          <w:t xml:space="preserve">;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lang w:eastAsia="zh-CN"/>
        </w:rPr>
        <w:t xml:space="preserve">. </w:t>
      </w:r>
      <w: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t>.</w:t>
      </w:r>
    </w:p>
    <w:p w:rsidR="00A518AF" w:rsidRDefault="00BF0399">
      <w:r>
        <w:t>A UE that is indicated the second HARQ-ACK reporting mode, and for the case when the UE reports more than one</w:t>
      </w:r>
      <w:r>
        <w:rPr>
          <w:lang w:val="en-US"/>
        </w:rPr>
        <w:t xml:space="preserve"> HARQ-ACK information bits,</w:t>
      </w:r>
      <w:r>
        <w:t xml:space="preserve"> the UE can be indicated to provide the HARQ-ACK information bits in a PUCCH either according to the first HARQ-ACK reporting mode when the UE is not provided </w:t>
      </w:r>
      <w:proofErr w:type="spellStart"/>
      <w:r>
        <w:rPr>
          <w:i/>
        </w:rPr>
        <w:t>moreThanOne</w:t>
      </w:r>
      <w:r>
        <w:rPr>
          <w:i/>
          <w:iCs/>
        </w:rPr>
        <w:t>NackOnlyMode</w:t>
      </w:r>
      <w:proofErr w:type="spellEnd"/>
      <w: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10" w:author="ZTE" w:date="2023-07-25T09:37:00Z">
        <w:r>
          <w:t xml:space="preserve">from </w:t>
        </w:r>
        <w:r>
          <w:rPr>
            <w:i/>
            <w:iCs/>
          </w:rPr>
          <w:t>pucch-ConfigMulticast2/pucch-ConfigurationListMulticast2</w:t>
        </w:r>
        <w:r>
          <w:rPr>
            <w:rFonts w:eastAsia="Times New Roman"/>
            <w:lang w:val="en-US"/>
          </w:rPr>
          <w:t>, if provided</w:t>
        </w:r>
        <w:r>
          <w:t xml:space="preserve">; otherwise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t xml:space="preserve">, </w:t>
        </w:r>
      </w:ins>
      <w:r>
        <w:t>when the UE is provided</w:t>
      </w:r>
      <w:r>
        <w:rPr>
          <w:i/>
          <w:iCs/>
        </w:rPr>
        <w:t xml:space="preserve"> </w:t>
      </w:r>
      <w:proofErr w:type="spellStart"/>
      <w:r>
        <w:rPr>
          <w:i/>
        </w:rPr>
        <w:t>moreThanOne</w:t>
      </w:r>
      <w:r>
        <w:rPr>
          <w:i/>
          <w:iCs/>
        </w:rPr>
        <w:t>NackOnlyMode</w:t>
      </w:r>
      <w:proofErr w:type="spellEnd"/>
      <w:r>
        <w:rPr>
          <w:rStyle w:val="affd"/>
        </w:rPr>
        <w:t>. The UE generates HARQ-ACK information bits for the second HARQ-ACK reporting mode according to a Type-2 HARQ-ACK codebook as described in clause 9.1.3.1.</w:t>
      </w:r>
      <w:r>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t>.</w:t>
      </w:r>
    </w:p>
    <w:p w:rsidR="00A518AF" w:rsidRDefault="00BF0399">
      <w:pPr>
        <w:spacing w:before="120" w:line="280" w:lineRule="atLeast"/>
        <w:jc w:val="center"/>
        <w:rPr>
          <w:b/>
          <w:iCs/>
          <w:color w:val="FF0000"/>
          <w:sz w:val="28"/>
        </w:rPr>
      </w:pPr>
      <w:r>
        <w:rPr>
          <w:b/>
          <w:iCs/>
          <w:color w:val="FF0000"/>
          <w:sz w:val="28"/>
        </w:rPr>
        <w:t>&lt;Unchanged parts are omitted&gt;</w:t>
      </w:r>
    </w:p>
    <w:p w:rsidR="00A518AF" w:rsidRDefault="00BF0399">
      <w:pPr>
        <w:spacing w:before="180"/>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each G-RNTI </w:t>
      </w:r>
      <w:r>
        <w:t xml:space="preserve">for multicast </w:t>
      </w:r>
      <w:r>
        <w:rPr>
          <w:rFonts w:eastAsia="Times New Roman"/>
          <w:lang w:val="en-US"/>
        </w:rPr>
        <w:t xml:space="preserve">or G-CS-RNTI that the UE provides associated HARQ-ACK information </w:t>
      </w:r>
      <w:r>
        <w:t>according to the first HARQ-ACK reporting mode or the second HARQ-ACK reporting mode, respectively</w:t>
      </w:r>
      <w:ins w:id="11" w:author="ZTE" w:date="2023-07-25T09:41:00Z">
        <w:r>
          <w:t xml:space="preserve">; otherwise, the UE determines a PUCCH resource from </w:t>
        </w:r>
        <w:proofErr w:type="spellStart"/>
        <w:r>
          <w:rPr>
            <w:i/>
          </w:rPr>
          <w:t>pucch-ConfigurationList</w:t>
        </w:r>
        <w:proofErr w:type="spellEnd"/>
        <w:r>
          <w:t xml:space="preserve"> as described in clause 9.2.3</w:t>
        </w:r>
      </w:ins>
      <w:r>
        <w:t xml:space="preserve">. For HARQ-ACK information associated only with the second HARQ-ACK reporting mode, </w:t>
      </w:r>
      <w:r>
        <w:rPr>
          <w:rStyle w:val="affd"/>
        </w:rPr>
        <w:t xml:space="preserve">when the </w:t>
      </w:r>
      <w:r>
        <w:t xml:space="preserve">UE is not provided </w:t>
      </w:r>
      <w:proofErr w:type="spellStart"/>
      <w:r>
        <w:rPr>
          <w:i/>
          <w:iCs/>
        </w:rPr>
        <w:t>moreThanOneNackOnlyMode</w:t>
      </w:r>
      <w:proofErr w:type="spellEnd"/>
      <w:r>
        <w:t xml:space="preserve"> and the </w:t>
      </w:r>
      <w:r>
        <w:rPr>
          <w:rStyle w:val="affd"/>
        </w:rPr>
        <w:t xml:space="preserve">UE </w:t>
      </w:r>
      <w:r>
        <w:t xml:space="preserve">provides the HARQ-ACK information according to the first HARQ-ACK reporting mode, the UE determines a PUCCH resource from </w:t>
      </w:r>
      <w:r>
        <w:rPr>
          <w:i/>
          <w:iCs/>
        </w:rPr>
        <w:t>pucch-ConfigMulticast1/</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ins w:id="12" w:author="ZTE" w:date="2023-07-25T09:41:00Z">
        <w:r>
          <w:t xml:space="preserve"> as described in clause 9.2.3</w:t>
        </w:r>
      </w:ins>
      <w:r>
        <w:rPr>
          <w:rFonts w:eastAsia="Times New Roman"/>
          <w:lang w:val="en-US"/>
        </w:rPr>
        <w:t>.</w:t>
      </w:r>
    </w:p>
    <w:p w:rsidR="00A518AF" w:rsidRDefault="00BF0399">
      <w:pPr>
        <w:spacing w:before="120" w:line="280" w:lineRule="atLeast"/>
        <w:jc w:val="center"/>
        <w:rPr>
          <w:b/>
          <w:iCs/>
          <w:color w:val="FF0000"/>
          <w:sz w:val="28"/>
        </w:rPr>
      </w:pPr>
      <w:r>
        <w:rPr>
          <w:b/>
          <w:iCs/>
          <w:color w:val="FF0000"/>
          <w:sz w:val="28"/>
        </w:rPr>
        <w:t>&lt;Unchanged parts are omitted&gt;</w:t>
      </w:r>
    </w:p>
    <w:p w:rsidR="00A518AF" w:rsidRDefault="00A518AF">
      <w:pPr>
        <w:spacing w:before="120" w:line="280" w:lineRule="atLeast"/>
        <w:jc w:val="center"/>
        <w:rPr>
          <w:rFonts w:ascii="Arial" w:hAnsi="Arial" w:cs="Arial"/>
          <w:color w:val="FF0000"/>
          <w:sz w:val="28"/>
          <w:szCs w:val="28"/>
          <w:lang w:eastAsia="zh-CN"/>
        </w:rPr>
      </w:pPr>
    </w:p>
    <w:sectPr w:rsidR="00A518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706" w:rsidRDefault="00B14706">
      <w:pPr>
        <w:spacing w:after="0"/>
      </w:pPr>
      <w:r>
        <w:separator/>
      </w:r>
    </w:p>
  </w:endnote>
  <w:endnote w:type="continuationSeparator" w:id="0">
    <w:p w:rsidR="00B14706" w:rsidRDefault="00B14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706" w:rsidRDefault="00B14706">
      <w:pPr>
        <w:spacing w:after="0"/>
      </w:pPr>
      <w:r>
        <w:separator/>
      </w:r>
    </w:p>
  </w:footnote>
  <w:footnote w:type="continuationSeparator" w:id="0">
    <w:p w:rsidR="00B14706" w:rsidRDefault="00B147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8AF" w:rsidRDefault="00BF03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8AF" w:rsidRDefault="00A518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8AF" w:rsidRDefault="00BF039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8AF" w:rsidRDefault="00A518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6621"/>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591A"/>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B84"/>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86C9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18AF"/>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706"/>
    <w:rsid w:val="00B15F6D"/>
    <w:rsid w:val="00B173B4"/>
    <w:rsid w:val="00B258BB"/>
    <w:rsid w:val="00B32796"/>
    <w:rsid w:val="00B332AE"/>
    <w:rsid w:val="00B41DA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0399"/>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6359"/>
    <w:rsid w:val="00CD7419"/>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560"/>
    <w:rsid w:val="00FE4BBD"/>
    <w:rsid w:val="00FE6859"/>
    <w:rsid w:val="00FF2363"/>
    <w:rsid w:val="0208337A"/>
    <w:rsid w:val="04D95B08"/>
    <w:rsid w:val="0D5456C2"/>
    <w:rsid w:val="0E5C5ECF"/>
    <w:rsid w:val="0FB96DAC"/>
    <w:rsid w:val="14E058E1"/>
    <w:rsid w:val="15AC44A4"/>
    <w:rsid w:val="24AA6AB3"/>
    <w:rsid w:val="251474C5"/>
    <w:rsid w:val="289F13AE"/>
    <w:rsid w:val="28B27332"/>
    <w:rsid w:val="30D07AD7"/>
    <w:rsid w:val="3908505C"/>
    <w:rsid w:val="3D4D1AC1"/>
    <w:rsid w:val="415B36F7"/>
    <w:rsid w:val="471557A9"/>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07E47F-A2B6-482E-AF65-FAEFFC44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E8D0C-26C2-487A-BAF4-845C603F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973</Words>
  <Characters>5551</Characters>
  <Application>Microsoft Office Word</Application>
  <DocSecurity>0</DocSecurity>
  <Lines>46</Lines>
  <Paragraphs>13</Paragraphs>
  <ScaleCrop>false</ScaleCrop>
  <Company>3GPP Support Team</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116</cp:revision>
  <cp:lastPrinted>2411-12-31T15:59:00Z</cp:lastPrinted>
  <dcterms:created xsi:type="dcterms:W3CDTF">2023-01-12T04:37:00Z</dcterms:created>
  <dcterms:modified xsi:type="dcterms:W3CDTF">2023-09-28T07:44:00Z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